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DD" w:rsidRPr="003274BC" w:rsidRDefault="00B4153C" w:rsidP="00B4153C">
      <w:pPr>
        <w:jc w:val="center"/>
        <w:rPr>
          <w:rFonts w:ascii="Book Antiqua" w:hAnsi="Book Antiqua" w:cs="Times New Roman"/>
          <w:b/>
          <w:sz w:val="32"/>
          <w:szCs w:val="28"/>
          <w:vertAlign w:val="superscript"/>
        </w:rPr>
      </w:pPr>
      <w:r w:rsidRPr="003274BC">
        <w:rPr>
          <w:rFonts w:ascii="Book Antiqua" w:hAnsi="Book Antiqua" w:cs="Times New Roman"/>
          <w:b/>
          <w:sz w:val="32"/>
          <w:szCs w:val="28"/>
        </w:rPr>
        <w:t>Readings for June 3</w:t>
      </w:r>
      <w:r w:rsidRPr="003274BC">
        <w:rPr>
          <w:rFonts w:ascii="Book Antiqua" w:hAnsi="Book Antiqua" w:cs="Times New Roman"/>
          <w:b/>
          <w:sz w:val="32"/>
          <w:szCs w:val="28"/>
          <w:vertAlign w:val="superscript"/>
        </w:rPr>
        <w:t>rd</w:t>
      </w:r>
    </w:p>
    <w:p w:rsidR="000C3625" w:rsidRPr="003274BC" w:rsidRDefault="00502614" w:rsidP="000C3625">
      <w:pPr>
        <w:rPr>
          <w:rFonts w:ascii="Book Antiqua" w:hAnsi="Book Antiqua" w:cs="Times New Roman"/>
          <w:b/>
          <w:sz w:val="28"/>
          <w:szCs w:val="28"/>
        </w:rPr>
      </w:pPr>
      <w:r>
        <w:rPr>
          <w:rFonts w:ascii="Book Antiqua" w:hAnsi="Book Antiqua" w:cs="Times New Roman"/>
          <w:b/>
          <w:sz w:val="28"/>
          <w:szCs w:val="28"/>
        </w:rPr>
        <w:t>1 Samuel 3:1</w:t>
      </w:r>
      <w:r w:rsidR="00926FD3">
        <w:rPr>
          <w:rFonts w:ascii="Book Antiqua" w:hAnsi="Book Antiqua" w:cs="Times New Roman"/>
          <w:b/>
          <w:sz w:val="28"/>
          <w:szCs w:val="28"/>
        </w:rPr>
        <w:t>-20</w:t>
      </w:r>
    </w:p>
    <w:p w:rsidR="000C3625" w:rsidRPr="003274BC" w:rsidRDefault="000C3625" w:rsidP="000C3625">
      <w:pPr>
        <w:spacing w:line="240" w:lineRule="auto"/>
        <w:rPr>
          <w:rFonts w:ascii="Book Antiqua" w:hAnsi="Book Antiqua" w:cs="Times New Roman"/>
          <w:sz w:val="28"/>
          <w:szCs w:val="28"/>
        </w:rPr>
      </w:pPr>
      <w:r w:rsidRPr="003274BC">
        <w:rPr>
          <w:rFonts w:ascii="Book Antiqua" w:hAnsi="Book Antiqua" w:cs="Times New Roman"/>
          <w:sz w:val="28"/>
          <w:szCs w:val="28"/>
        </w:rPr>
        <w:t>Now the boy Samuel was ministering to the Lord under Eli. The word of the Lord was rare in those days; visions were not widespread.</w:t>
      </w:r>
    </w:p>
    <w:p w:rsidR="000C3625" w:rsidRPr="003274BC" w:rsidRDefault="000C3625" w:rsidP="000C3625">
      <w:pPr>
        <w:spacing w:line="240" w:lineRule="auto"/>
        <w:rPr>
          <w:rFonts w:ascii="Book Antiqua" w:hAnsi="Book Antiqua" w:cs="Times New Roman"/>
          <w:sz w:val="28"/>
          <w:szCs w:val="28"/>
        </w:rPr>
      </w:pPr>
      <w:r w:rsidRPr="003274BC">
        <w:rPr>
          <w:rFonts w:ascii="Book Antiqua" w:hAnsi="Book Antiqua" w:cs="Times New Roman"/>
          <w:sz w:val="28"/>
          <w:szCs w:val="28"/>
        </w:rPr>
        <w:t>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Therefore Eli said to Samuel, “Go, lie down; and if he calls you, you shall say, ‘Speak, Lord, for your servant is listening.’” So Samuel went and lay down in his place.</w:t>
      </w:r>
    </w:p>
    <w:p w:rsidR="000C3625" w:rsidRPr="003274BC" w:rsidRDefault="000C3625" w:rsidP="000C3625">
      <w:pPr>
        <w:spacing w:line="240" w:lineRule="auto"/>
        <w:rPr>
          <w:rFonts w:ascii="Book Antiqua" w:hAnsi="Book Antiqua" w:cs="Times New Roman"/>
          <w:sz w:val="28"/>
          <w:szCs w:val="28"/>
        </w:rPr>
      </w:pPr>
      <w:r w:rsidRPr="003274BC">
        <w:rPr>
          <w:rFonts w:ascii="Book Antiqua" w:hAnsi="Book Antiqua" w:cs="Times New Roman"/>
          <w:sz w:val="28"/>
          <w:szCs w:val="28"/>
        </w:rPr>
        <w:t>Now the Lord came and stood there, calling as before, “Samuel! Samuel!” And Samuel said, “Speak, f</w:t>
      </w:r>
      <w:r w:rsidR="00236923">
        <w:rPr>
          <w:rFonts w:ascii="Book Antiqua" w:hAnsi="Book Antiqua" w:cs="Times New Roman"/>
          <w:sz w:val="28"/>
          <w:szCs w:val="28"/>
        </w:rPr>
        <w:t xml:space="preserve">or your servant is listening.” </w:t>
      </w:r>
      <w:r w:rsidRPr="003274BC">
        <w:rPr>
          <w:rFonts w:ascii="Book Antiqua" w:hAnsi="Book Antiqua" w:cs="Times New Roman"/>
          <w:sz w:val="28"/>
          <w:szCs w:val="28"/>
        </w:rPr>
        <w:t>Then the Lord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rsidR="000C3625" w:rsidRPr="003274BC" w:rsidRDefault="000C3625" w:rsidP="000C3625">
      <w:pPr>
        <w:spacing w:line="240" w:lineRule="auto"/>
        <w:rPr>
          <w:rFonts w:ascii="Book Antiqua" w:hAnsi="Book Antiqua" w:cs="Times New Roman"/>
          <w:sz w:val="28"/>
          <w:szCs w:val="28"/>
        </w:rPr>
      </w:pPr>
      <w:r w:rsidRPr="003274BC">
        <w:rPr>
          <w:rFonts w:ascii="Book Antiqua" w:hAnsi="Book Antiqua" w:cs="Times New Roman"/>
          <w:sz w:val="28"/>
          <w:szCs w:val="28"/>
        </w:rPr>
        <w:t xml:space="preserve">Samuel lay there until morning; then he opened the doors of the house of the Lord. Samuel was afraid to tell the vision to Eli. But Eli called Samuel and said, “Samuel, my son.” He said, “Here I am.” Eli said, “What was it that he told you? Do not hide it from me. May God do so to you and more also, if you hide anything from me of all that he told </w:t>
      </w:r>
      <w:proofErr w:type="gramStart"/>
      <w:r w:rsidRPr="003274BC">
        <w:rPr>
          <w:rFonts w:ascii="Book Antiqua" w:hAnsi="Book Antiqua" w:cs="Times New Roman"/>
          <w:sz w:val="28"/>
          <w:szCs w:val="28"/>
        </w:rPr>
        <w:t>you.</w:t>
      </w:r>
      <w:proofErr w:type="gramEnd"/>
      <w:r w:rsidRPr="003274BC">
        <w:rPr>
          <w:rFonts w:ascii="Book Antiqua" w:hAnsi="Book Antiqua" w:cs="Times New Roman"/>
          <w:sz w:val="28"/>
          <w:szCs w:val="28"/>
        </w:rPr>
        <w:t>” So Samuel told him everything and hid nothing from him. Then he said, “It is the Lord; let him do what seems good to him.”</w:t>
      </w:r>
    </w:p>
    <w:p w:rsidR="000C3625" w:rsidRPr="003274BC" w:rsidRDefault="000C3625" w:rsidP="000C3625">
      <w:pPr>
        <w:spacing w:line="240" w:lineRule="auto"/>
        <w:rPr>
          <w:rFonts w:ascii="Book Antiqua" w:hAnsi="Book Antiqua" w:cs="Times New Roman"/>
          <w:sz w:val="28"/>
          <w:szCs w:val="28"/>
        </w:rPr>
      </w:pPr>
      <w:r w:rsidRPr="003274BC">
        <w:rPr>
          <w:rFonts w:ascii="Book Antiqua" w:hAnsi="Book Antiqua" w:cs="Times New Roman"/>
          <w:sz w:val="28"/>
          <w:szCs w:val="28"/>
        </w:rPr>
        <w:lastRenderedPageBreak/>
        <w:t>As Samuel grew up, the Lord was with him and let none of his words fall to the ground. And all Israel from Dan to Beer-</w:t>
      </w:r>
      <w:proofErr w:type="spellStart"/>
      <w:r w:rsidRPr="003274BC">
        <w:rPr>
          <w:rFonts w:ascii="Book Antiqua" w:hAnsi="Book Antiqua" w:cs="Times New Roman"/>
          <w:sz w:val="28"/>
          <w:szCs w:val="28"/>
        </w:rPr>
        <w:t>sheba</w:t>
      </w:r>
      <w:proofErr w:type="spellEnd"/>
      <w:r w:rsidRPr="003274BC">
        <w:rPr>
          <w:rFonts w:ascii="Book Antiqua" w:hAnsi="Book Antiqua" w:cs="Times New Roman"/>
          <w:sz w:val="28"/>
          <w:szCs w:val="28"/>
        </w:rPr>
        <w:t xml:space="preserve"> knew that Samuel was a t</w:t>
      </w:r>
      <w:r w:rsidR="00236923">
        <w:rPr>
          <w:rFonts w:ascii="Book Antiqua" w:hAnsi="Book Antiqua" w:cs="Times New Roman"/>
          <w:sz w:val="28"/>
          <w:szCs w:val="28"/>
        </w:rPr>
        <w:t>rustworthy prophet of the Lord.</w:t>
      </w:r>
      <w:bookmarkStart w:id="0" w:name="_GoBack"/>
      <w:bookmarkEnd w:id="0"/>
    </w:p>
    <w:p w:rsidR="000C3625" w:rsidRPr="003274BC" w:rsidRDefault="000C3625" w:rsidP="000C3625">
      <w:pPr>
        <w:spacing w:line="240" w:lineRule="auto"/>
        <w:rPr>
          <w:rFonts w:ascii="Book Antiqua" w:hAnsi="Book Antiqua" w:cs="Times New Roman"/>
          <w:sz w:val="28"/>
          <w:szCs w:val="28"/>
        </w:rPr>
      </w:pPr>
    </w:p>
    <w:p w:rsidR="000C3625" w:rsidRPr="003274BC" w:rsidRDefault="000C3625" w:rsidP="000C3625">
      <w:pPr>
        <w:spacing w:line="240" w:lineRule="auto"/>
        <w:jc w:val="center"/>
        <w:rPr>
          <w:rFonts w:ascii="Book Antiqua" w:hAnsi="Book Antiqua" w:cs="Times New Roman"/>
          <w:b/>
          <w:sz w:val="28"/>
          <w:szCs w:val="28"/>
        </w:rPr>
      </w:pPr>
      <w:r w:rsidRPr="003274BC">
        <w:rPr>
          <w:rFonts w:ascii="Book Antiqua" w:hAnsi="Book Antiqua" w:cs="Times New Roman"/>
          <w:b/>
          <w:sz w:val="28"/>
          <w:szCs w:val="28"/>
        </w:rPr>
        <w:t>“The Word of the Lord”</w:t>
      </w:r>
    </w:p>
    <w:p w:rsidR="000C3625" w:rsidRPr="003274BC" w:rsidRDefault="000C3625" w:rsidP="003274BC">
      <w:pPr>
        <w:spacing w:line="240" w:lineRule="auto"/>
        <w:rPr>
          <w:rFonts w:ascii="Book Antiqua" w:hAnsi="Book Antiqua" w:cs="Times New Roman"/>
          <w:b/>
          <w:sz w:val="28"/>
          <w:szCs w:val="28"/>
        </w:rPr>
      </w:pPr>
    </w:p>
    <w:p w:rsidR="000C3625" w:rsidRPr="003274BC" w:rsidRDefault="000C3625" w:rsidP="000C3625">
      <w:pPr>
        <w:spacing w:before="100" w:beforeAutospacing="1" w:after="100" w:afterAutospacing="1" w:line="240" w:lineRule="auto"/>
        <w:outlineLvl w:val="2"/>
        <w:rPr>
          <w:rFonts w:ascii="Book Antiqua" w:eastAsia="Times New Roman" w:hAnsi="Book Antiqua" w:cs="Times New Roman"/>
          <w:b/>
          <w:bCs/>
          <w:sz w:val="28"/>
          <w:szCs w:val="28"/>
        </w:rPr>
      </w:pPr>
      <w:r w:rsidRPr="003274BC">
        <w:rPr>
          <w:rFonts w:ascii="Book Antiqua" w:eastAsia="Times New Roman" w:hAnsi="Book Antiqua" w:cs="Times New Roman"/>
          <w:b/>
          <w:bCs/>
          <w:sz w:val="28"/>
          <w:szCs w:val="28"/>
        </w:rPr>
        <w:t>Psalm 139:1-5, 12-17</w:t>
      </w:r>
    </w:p>
    <w:p w:rsidR="000C3625" w:rsidRPr="003274BC" w:rsidRDefault="000C3625" w:rsidP="000C3625">
      <w:pPr>
        <w:spacing w:before="100" w:beforeAutospacing="1" w:after="100" w:afterAutospacing="1" w:line="240" w:lineRule="auto"/>
        <w:rPr>
          <w:rFonts w:ascii="Book Antiqua" w:eastAsia="Times New Roman" w:hAnsi="Book Antiqua" w:cs="Times New Roman"/>
          <w:i/>
          <w:sz w:val="28"/>
          <w:szCs w:val="28"/>
        </w:rPr>
      </w:pPr>
      <w:proofErr w:type="spellStart"/>
      <w:r w:rsidRPr="003274BC">
        <w:rPr>
          <w:rFonts w:ascii="Book Antiqua" w:eastAsia="Times New Roman" w:hAnsi="Book Antiqua" w:cs="Times New Roman"/>
          <w:i/>
          <w:sz w:val="28"/>
          <w:szCs w:val="28"/>
        </w:rPr>
        <w:t>Domine</w:t>
      </w:r>
      <w:proofErr w:type="spellEnd"/>
      <w:r w:rsidRPr="003274BC">
        <w:rPr>
          <w:rFonts w:ascii="Book Antiqua" w:eastAsia="Times New Roman" w:hAnsi="Book Antiqua" w:cs="Times New Roman"/>
          <w:i/>
          <w:sz w:val="28"/>
          <w:szCs w:val="28"/>
        </w:rPr>
        <w:t xml:space="preserve">, </w:t>
      </w:r>
      <w:proofErr w:type="spellStart"/>
      <w:r w:rsidRPr="003274BC">
        <w:rPr>
          <w:rFonts w:ascii="Book Antiqua" w:eastAsia="Times New Roman" w:hAnsi="Book Antiqua" w:cs="Times New Roman"/>
          <w:i/>
          <w:sz w:val="28"/>
          <w:szCs w:val="28"/>
        </w:rPr>
        <w:t>probasti</w:t>
      </w:r>
      <w:proofErr w:type="spellEnd"/>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1 Lord, you have searched me out and known me; *</w:t>
      </w:r>
      <w:r w:rsidRPr="003274BC">
        <w:rPr>
          <w:rFonts w:ascii="Book Antiqua" w:eastAsia="Times New Roman" w:hAnsi="Book Antiqua" w:cs="Times New Roman"/>
          <w:sz w:val="28"/>
          <w:szCs w:val="28"/>
        </w:rPr>
        <w:br/>
        <w:t>you know my sitting down and my rising up</w:t>
      </w:r>
      <w:proofErr w:type="gramStart"/>
      <w:r w:rsidRPr="003274BC">
        <w:rPr>
          <w:rFonts w:ascii="Book Antiqua" w:eastAsia="Times New Roman" w:hAnsi="Book Antiqua" w:cs="Times New Roman"/>
          <w:sz w:val="28"/>
          <w:szCs w:val="28"/>
        </w:rPr>
        <w:t>;</w:t>
      </w:r>
      <w:proofErr w:type="gramEnd"/>
      <w:r w:rsidRPr="003274BC">
        <w:rPr>
          <w:rFonts w:ascii="Book Antiqua" w:eastAsia="Times New Roman" w:hAnsi="Book Antiqua" w:cs="Times New Roman"/>
          <w:sz w:val="28"/>
          <w:szCs w:val="28"/>
        </w:rPr>
        <w:br/>
        <w:t>you discern my thoughts from afar.</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2 You trace my journeys and my resting-places *</w:t>
      </w:r>
      <w:r w:rsidRPr="003274BC">
        <w:rPr>
          <w:rFonts w:ascii="Book Antiqua" w:eastAsia="Times New Roman" w:hAnsi="Book Antiqua" w:cs="Times New Roman"/>
          <w:sz w:val="28"/>
          <w:szCs w:val="28"/>
        </w:rPr>
        <w:br/>
        <w:t>and are acquainted with all my ways.</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3 Indeed, there is not a word on my lips, *</w:t>
      </w:r>
      <w:r w:rsidRPr="003274BC">
        <w:rPr>
          <w:rFonts w:ascii="Book Antiqua" w:eastAsia="Times New Roman" w:hAnsi="Book Antiqua" w:cs="Times New Roman"/>
          <w:sz w:val="28"/>
          <w:szCs w:val="28"/>
        </w:rPr>
        <w:br/>
        <w:t>but you, O Lord, know it altogether.</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4 You press upon me behind and before *</w:t>
      </w:r>
      <w:r w:rsidRPr="003274BC">
        <w:rPr>
          <w:rFonts w:ascii="Book Antiqua" w:eastAsia="Times New Roman" w:hAnsi="Book Antiqua" w:cs="Times New Roman"/>
          <w:sz w:val="28"/>
          <w:szCs w:val="28"/>
        </w:rPr>
        <w:br/>
        <w:t>and lay your hand upon me.</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5 Such knowledge is too wonderful for me; *</w:t>
      </w:r>
      <w:r w:rsidRPr="003274BC">
        <w:rPr>
          <w:rFonts w:ascii="Book Antiqua" w:eastAsia="Times New Roman" w:hAnsi="Book Antiqua" w:cs="Times New Roman"/>
          <w:sz w:val="28"/>
          <w:szCs w:val="28"/>
        </w:rPr>
        <w:br/>
        <w:t>it is so high that I cannot attain to it.</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 xml:space="preserve">12 For you </w:t>
      </w:r>
      <w:proofErr w:type="gramStart"/>
      <w:r w:rsidRPr="003274BC">
        <w:rPr>
          <w:rFonts w:ascii="Book Antiqua" w:eastAsia="Times New Roman" w:hAnsi="Book Antiqua" w:cs="Times New Roman"/>
          <w:sz w:val="28"/>
          <w:szCs w:val="28"/>
        </w:rPr>
        <w:t>yourself</w:t>
      </w:r>
      <w:proofErr w:type="gramEnd"/>
      <w:r w:rsidRPr="003274BC">
        <w:rPr>
          <w:rFonts w:ascii="Book Antiqua" w:eastAsia="Times New Roman" w:hAnsi="Book Antiqua" w:cs="Times New Roman"/>
          <w:sz w:val="28"/>
          <w:szCs w:val="28"/>
        </w:rPr>
        <w:t xml:space="preserve"> created my inmost parts; *</w:t>
      </w:r>
      <w:r w:rsidRPr="003274BC">
        <w:rPr>
          <w:rFonts w:ascii="Book Antiqua" w:eastAsia="Times New Roman" w:hAnsi="Book Antiqua" w:cs="Times New Roman"/>
          <w:sz w:val="28"/>
          <w:szCs w:val="28"/>
        </w:rPr>
        <w:br/>
        <w:t>you knit me together in my mother's womb.</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13 I will thank you because I am marvelously made; *</w:t>
      </w:r>
      <w:r w:rsidRPr="003274BC">
        <w:rPr>
          <w:rFonts w:ascii="Book Antiqua" w:eastAsia="Times New Roman" w:hAnsi="Book Antiqua" w:cs="Times New Roman"/>
          <w:sz w:val="28"/>
          <w:szCs w:val="28"/>
        </w:rPr>
        <w:br/>
        <w:t>your works are wonderful, and I know it well.</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14 My body was not hidden from you, *</w:t>
      </w:r>
      <w:r w:rsidRPr="003274BC">
        <w:rPr>
          <w:rFonts w:ascii="Book Antiqua" w:eastAsia="Times New Roman" w:hAnsi="Book Antiqua" w:cs="Times New Roman"/>
          <w:sz w:val="28"/>
          <w:szCs w:val="28"/>
        </w:rPr>
        <w:br/>
        <w:t>while I was being made in secret</w:t>
      </w:r>
      <w:r w:rsidRPr="003274BC">
        <w:rPr>
          <w:rFonts w:ascii="Book Antiqua" w:eastAsia="Times New Roman" w:hAnsi="Book Antiqua" w:cs="Times New Roman"/>
          <w:sz w:val="28"/>
          <w:szCs w:val="28"/>
        </w:rPr>
        <w:br/>
        <w:t>and woven in the depths of the earth.</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lastRenderedPageBreak/>
        <w:t>15 Your eyes beheld my limbs, yet unfinished in the womb</w:t>
      </w:r>
      <w:proofErr w:type="gramStart"/>
      <w:r w:rsidRPr="003274BC">
        <w:rPr>
          <w:rFonts w:ascii="Book Antiqua" w:eastAsia="Times New Roman" w:hAnsi="Book Antiqua" w:cs="Times New Roman"/>
          <w:sz w:val="28"/>
          <w:szCs w:val="28"/>
        </w:rPr>
        <w:t>;</w:t>
      </w:r>
      <w:proofErr w:type="gramEnd"/>
      <w:r w:rsidRPr="003274BC">
        <w:rPr>
          <w:rFonts w:ascii="Book Antiqua" w:eastAsia="Times New Roman" w:hAnsi="Book Antiqua" w:cs="Times New Roman"/>
          <w:sz w:val="28"/>
          <w:szCs w:val="28"/>
        </w:rPr>
        <w:br/>
        <w:t>all of them were written in your book; *</w:t>
      </w:r>
      <w:r w:rsidRPr="003274BC">
        <w:rPr>
          <w:rFonts w:ascii="Book Antiqua" w:eastAsia="Times New Roman" w:hAnsi="Book Antiqua" w:cs="Times New Roman"/>
          <w:sz w:val="28"/>
          <w:szCs w:val="28"/>
        </w:rPr>
        <w:br/>
        <w:t>they were fashioned day by day,</w:t>
      </w:r>
      <w:r w:rsidRPr="003274BC">
        <w:rPr>
          <w:rFonts w:ascii="Book Antiqua" w:eastAsia="Times New Roman" w:hAnsi="Book Antiqua" w:cs="Times New Roman"/>
          <w:sz w:val="28"/>
          <w:szCs w:val="28"/>
        </w:rPr>
        <w:br/>
        <w:t>when as yet there was none of them.</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16 How deep I find your thoughts, O God! *</w:t>
      </w:r>
      <w:r w:rsidRPr="003274BC">
        <w:rPr>
          <w:rFonts w:ascii="Book Antiqua" w:eastAsia="Times New Roman" w:hAnsi="Book Antiqua" w:cs="Times New Roman"/>
          <w:sz w:val="28"/>
          <w:szCs w:val="28"/>
        </w:rPr>
        <w:br/>
        <w:t>how great is the sum of them!</w:t>
      </w:r>
    </w:p>
    <w:p w:rsidR="00DB36E8" w:rsidRPr="003274BC" w:rsidRDefault="000C3625" w:rsidP="003274BC">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17 If I were to count them, they would be more in number than the sand; *</w:t>
      </w:r>
      <w:r w:rsidRPr="003274BC">
        <w:rPr>
          <w:rFonts w:ascii="Book Antiqua" w:eastAsia="Times New Roman" w:hAnsi="Book Antiqua" w:cs="Times New Roman"/>
          <w:sz w:val="28"/>
          <w:szCs w:val="28"/>
        </w:rPr>
        <w:br/>
        <w:t>to count them all, my life span would need to be like yours.</w:t>
      </w:r>
    </w:p>
    <w:p w:rsidR="00DB36E8" w:rsidRPr="003274BC" w:rsidRDefault="00DB36E8" w:rsidP="000C3625">
      <w:pPr>
        <w:spacing w:before="100" w:beforeAutospacing="1" w:after="100" w:afterAutospacing="1" w:line="240" w:lineRule="auto"/>
        <w:outlineLvl w:val="2"/>
        <w:rPr>
          <w:rFonts w:ascii="Book Antiqua" w:eastAsia="Times New Roman" w:hAnsi="Book Antiqua" w:cs="Times New Roman"/>
          <w:b/>
          <w:bCs/>
          <w:sz w:val="28"/>
          <w:szCs w:val="28"/>
        </w:rPr>
      </w:pPr>
    </w:p>
    <w:p w:rsidR="000C3625" w:rsidRPr="003274BC" w:rsidRDefault="000C3625" w:rsidP="000C3625">
      <w:pPr>
        <w:spacing w:before="100" w:beforeAutospacing="1" w:after="100" w:afterAutospacing="1" w:line="240" w:lineRule="auto"/>
        <w:outlineLvl w:val="2"/>
        <w:rPr>
          <w:rFonts w:ascii="Book Antiqua" w:eastAsia="Times New Roman" w:hAnsi="Book Antiqua" w:cs="Times New Roman"/>
          <w:b/>
          <w:bCs/>
          <w:sz w:val="28"/>
          <w:szCs w:val="28"/>
        </w:rPr>
      </w:pPr>
      <w:r w:rsidRPr="003274BC">
        <w:rPr>
          <w:rFonts w:ascii="Book Antiqua" w:eastAsia="Times New Roman" w:hAnsi="Book Antiqua" w:cs="Times New Roman"/>
          <w:b/>
          <w:bCs/>
          <w:sz w:val="28"/>
          <w:szCs w:val="28"/>
        </w:rPr>
        <w:t>2 Corinthians 4:5-12</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 xml:space="preserve">We do not proclaim ourselves; we proclaim Jesus Christ as Lord and ourselves as your slaves for Jesus’ sake. For it is the God who said, “Let light shine out of darkness,” who has shone in our hearts to give the light of the knowledge of the glory of God in the face of Jesus Christ. </w:t>
      </w:r>
    </w:p>
    <w:p w:rsidR="000C3625" w:rsidRPr="003274BC" w:rsidRDefault="000C3625" w:rsidP="000C3625">
      <w:pPr>
        <w:spacing w:before="100" w:beforeAutospacing="1" w:after="100" w:afterAutospacing="1" w:line="240" w:lineRule="auto"/>
        <w:rPr>
          <w:rFonts w:ascii="Book Antiqua" w:eastAsia="Times New Roman" w:hAnsi="Book Antiqua" w:cs="Times New Roman"/>
          <w:sz w:val="28"/>
          <w:szCs w:val="28"/>
        </w:rPr>
      </w:pPr>
      <w:r w:rsidRPr="003274BC">
        <w:rPr>
          <w:rFonts w:ascii="Book Antiqua" w:eastAsia="Times New Roman" w:hAnsi="Book Antiqua" w:cs="Times New Roman"/>
          <w:sz w:val="28"/>
          <w:szCs w:val="28"/>
        </w:rPr>
        <w:t xml:space="preserve">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 </w:t>
      </w:r>
    </w:p>
    <w:p w:rsidR="000C3625" w:rsidRPr="003274BC" w:rsidRDefault="000C3625" w:rsidP="000C3625">
      <w:pPr>
        <w:spacing w:line="240" w:lineRule="auto"/>
        <w:jc w:val="center"/>
        <w:rPr>
          <w:rFonts w:ascii="Book Antiqua" w:hAnsi="Book Antiqua" w:cs="Times New Roman"/>
          <w:b/>
          <w:sz w:val="28"/>
          <w:szCs w:val="28"/>
        </w:rPr>
      </w:pPr>
    </w:p>
    <w:p w:rsidR="000C3625" w:rsidRPr="003274BC" w:rsidRDefault="000C3625" w:rsidP="000C3625">
      <w:pPr>
        <w:spacing w:line="240" w:lineRule="auto"/>
        <w:jc w:val="center"/>
        <w:rPr>
          <w:rFonts w:ascii="Book Antiqua" w:hAnsi="Book Antiqua" w:cs="Times New Roman"/>
          <w:b/>
          <w:sz w:val="28"/>
          <w:szCs w:val="28"/>
        </w:rPr>
      </w:pPr>
      <w:r w:rsidRPr="003274BC">
        <w:rPr>
          <w:rFonts w:ascii="Book Antiqua" w:hAnsi="Book Antiqua" w:cs="Times New Roman"/>
          <w:b/>
          <w:sz w:val="28"/>
          <w:szCs w:val="28"/>
        </w:rPr>
        <w:t>“The Word of the Lord”</w:t>
      </w:r>
    </w:p>
    <w:p w:rsidR="000C3625" w:rsidRPr="00DB36E8" w:rsidRDefault="000C3625" w:rsidP="00DB36E8">
      <w:pPr>
        <w:spacing w:line="240" w:lineRule="auto"/>
        <w:rPr>
          <w:rFonts w:ascii="Book Antiqua" w:hAnsi="Book Antiqua" w:cs="Times New Roman"/>
          <w:b/>
          <w:sz w:val="24"/>
          <w:szCs w:val="24"/>
        </w:rPr>
      </w:pPr>
    </w:p>
    <w:p w:rsidR="00B4153C" w:rsidRPr="00B4153C" w:rsidRDefault="00B4153C" w:rsidP="00DB36E8">
      <w:pPr>
        <w:rPr>
          <w:rFonts w:ascii="Times New Roman" w:hAnsi="Times New Roman" w:cs="Times New Roman"/>
          <w:b/>
          <w:sz w:val="32"/>
        </w:rPr>
      </w:pPr>
    </w:p>
    <w:sectPr w:rsidR="00B4153C" w:rsidRPr="00B4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3C"/>
    <w:rsid w:val="000C3625"/>
    <w:rsid w:val="00126F4C"/>
    <w:rsid w:val="00236923"/>
    <w:rsid w:val="003274BC"/>
    <w:rsid w:val="00502614"/>
    <w:rsid w:val="00714FDD"/>
    <w:rsid w:val="00926FD3"/>
    <w:rsid w:val="00B4153C"/>
    <w:rsid w:val="00CC73F7"/>
    <w:rsid w:val="00DB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D0BA4-37E6-4926-9E85-477C4ECC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3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625"/>
    <w:rPr>
      <w:rFonts w:ascii="Times New Roman" w:eastAsia="Times New Roman" w:hAnsi="Times New Roman" w:cs="Times New Roman"/>
      <w:b/>
      <w:bCs/>
      <w:sz w:val="27"/>
      <w:szCs w:val="27"/>
    </w:rPr>
  </w:style>
  <w:style w:type="paragraph" w:customStyle="1" w:styleId="lessontext">
    <w:name w:val="lessontext"/>
    <w:basedOn w:val="Normal"/>
    <w:rsid w:val="000C3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0C3625"/>
  </w:style>
  <w:style w:type="paragraph" w:styleId="BalloonText">
    <w:name w:val="Balloon Text"/>
    <w:basedOn w:val="Normal"/>
    <w:link w:val="BalloonTextChar"/>
    <w:uiPriority w:val="99"/>
    <w:semiHidden/>
    <w:unhideWhenUsed/>
    <w:rsid w:val="00DB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0854">
      <w:bodyDiv w:val="1"/>
      <w:marLeft w:val="0"/>
      <w:marRight w:val="0"/>
      <w:marTop w:val="0"/>
      <w:marBottom w:val="0"/>
      <w:divBdr>
        <w:top w:val="none" w:sz="0" w:space="0" w:color="auto"/>
        <w:left w:val="none" w:sz="0" w:space="0" w:color="auto"/>
        <w:bottom w:val="none" w:sz="0" w:space="0" w:color="auto"/>
        <w:right w:val="none" w:sz="0" w:space="0" w:color="auto"/>
      </w:divBdr>
      <w:divsChild>
        <w:div w:id="729350672">
          <w:marLeft w:val="0"/>
          <w:marRight w:val="0"/>
          <w:marTop w:val="0"/>
          <w:marBottom w:val="0"/>
          <w:divBdr>
            <w:top w:val="none" w:sz="0" w:space="0" w:color="auto"/>
            <w:left w:val="none" w:sz="0" w:space="0" w:color="auto"/>
            <w:bottom w:val="none" w:sz="0" w:space="0" w:color="auto"/>
            <w:right w:val="none" w:sz="0" w:space="0" w:color="auto"/>
          </w:divBdr>
        </w:div>
      </w:divsChild>
    </w:div>
    <w:div w:id="1166553819">
      <w:bodyDiv w:val="1"/>
      <w:marLeft w:val="0"/>
      <w:marRight w:val="0"/>
      <w:marTop w:val="0"/>
      <w:marBottom w:val="0"/>
      <w:divBdr>
        <w:top w:val="none" w:sz="0" w:space="0" w:color="auto"/>
        <w:left w:val="none" w:sz="0" w:space="0" w:color="auto"/>
        <w:bottom w:val="none" w:sz="0" w:space="0" w:color="auto"/>
        <w:right w:val="none" w:sz="0" w:space="0" w:color="auto"/>
      </w:divBdr>
      <w:divsChild>
        <w:div w:id="2036535626">
          <w:marLeft w:val="0"/>
          <w:marRight w:val="0"/>
          <w:marTop w:val="0"/>
          <w:marBottom w:val="0"/>
          <w:divBdr>
            <w:top w:val="none" w:sz="0" w:space="0" w:color="auto"/>
            <w:left w:val="none" w:sz="0" w:space="0" w:color="auto"/>
            <w:bottom w:val="none" w:sz="0" w:space="0" w:color="auto"/>
            <w:right w:val="none" w:sz="0" w:space="0" w:color="auto"/>
          </w:divBdr>
        </w:div>
      </w:divsChild>
    </w:div>
    <w:div w:id="2002612105">
      <w:bodyDiv w:val="1"/>
      <w:marLeft w:val="0"/>
      <w:marRight w:val="0"/>
      <w:marTop w:val="0"/>
      <w:marBottom w:val="0"/>
      <w:divBdr>
        <w:top w:val="none" w:sz="0" w:space="0" w:color="auto"/>
        <w:left w:val="none" w:sz="0" w:space="0" w:color="auto"/>
        <w:bottom w:val="none" w:sz="0" w:space="0" w:color="auto"/>
        <w:right w:val="none" w:sz="0" w:space="0" w:color="auto"/>
      </w:divBdr>
      <w:divsChild>
        <w:div w:id="16536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5</cp:revision>
  <cp:lastPrinted>2018-05-30T19:37:00Z</cp:lastPrinted>
  <dcterms:created xsi:type="dcterms:W3CDTF">2018-05-30T17:39:00Z</dcterms:created>
  <dcterms:modified xsi:type="dcterms:W3CDTF">2018-05-30T19:37:00Z</dcterms:modified>
</cp:coreProperties>
</file>