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829D" w14:textId="799D5C93" w:rsidR="006734B2" w:rsidRDefault="00F904F4" w:rsidP="001267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 4: The Church’s Teaching: Creeds and Baptismal Covenant </w:t>
      </w:r>
    </w:p>
    <w:p w14:paraId="24F564D9" w14:textId="752A8C9B" w:rsidR="001267B1" w:rsidRDefault="001267B1" w:rsidP="001267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6103DA" w14:textId="35F3A1A1" w:rsidR="001267B1" w:rsidRDefault="00F904F4" w:rsidP="001267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in Prayer.</w:t>
      </w:r>
    </w:p>
    <w:p w14:paraId="5E8C7EBE" w14:textId="102EFE7C" w:rsidR="00C10AEA" w:rsidRDefault="00C10AEA" w:rsidP="00C10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02FB27" w14:textId="77777777" w:rsidR="00C10AEA" w:rsidRPr="00C10AEA" w:rsidRDefault="00F904F4" w:rsidP="00C10A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0AEA">
        <w:rPr>
          <w:rFonts w:ascii="Times New Roman" w:hAnsi="Times New Roman" w:cs="Times New Roman"/>
          <w:sz w:val="24"/>
          <w:szCs w:val="24"/>
        </w:rPr>
        <w:t>What is a Creed:</w:t>
      </w:r>
    </w:p>
    <w:p w14:paraId="1169D865" w14:textId="77777777" w:rsidR="00C10AEA" w:rsidRPr="00C10AEA" w:rsidRDefault="00F904F4" w:rsidP="00C10AE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10AEA">
        <w:rPr>
          <w:rFonts w:ascii="Times New Roman" w:hAnsi="Times New Roman" w:cs="Times New Roman"/>
          <w:sz w:val="24"/>
          <w:szCs w:val="24"/>
        </w:rPr>
        <w:t> </w:t>
      </w:r>
      <w:r w:rsidRPr="00C10AEA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Pr="00C10AEA">
        <w:rPr>
          <w:rFonts w:ascii="Times New Roman" w:hAnsi="Times New Roman" w:cs="Times New Roman"/>
          <w:sz w:val="24"/>
          <w:szCs w:val="24"/>
        </w:rPr>
        <w:t> A form of words setting forth authoritatively and concisely the general belief of the Christian Church, or those articles of belief which are regarded as essential; a brief summary of Christian doctrine: usually and properly applied to the three statement</w:t>
      </w:r>
      <w:r w:rsidRPr="00C10AEA">
        <w:rPr>
          <w:rFonts w:ascii="Times New Roman" w:hAnsi="Times New Roman" w:cs="Times New Roman"/>
          <w:sz w:val="24"/>
          <w:szCs w:val="24"/>
        </w:rPr>
        <w:t>s of belief known as the Apostles', Nicene, and Athanasian Creeds. (OED)</w:t>
      </w:r>
    </w:p>
    <w:p w14:paraId="589BC51B" w14:textId="162794BD" w:rsidR="001267B1" w:rsidRDefault="001267B1" w:rsidP="00126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F822E5" w14:textId="29A3E894" w:rsidR="001267B1" w:rsidRDefault="00F904F4" w:rsidP="001267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been in churches that profess the Creeds?   How do you feel about the creeds; does it sum up faith for you?</w:t>
      </w:r>
    </w:p>
    <w:p w14:paraId="101E44AB" w14:textId="13490890" w:rsidR="001267B1" w:rsidRDefault="001267B1" w:rsidP="00126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DA399A" w14:textId="4F4387FB" w:rsidR="001267B1" w:rsidRDefault="00F904F4" w:rsidP="001267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creeds </w:t>
      </w:r>
      <w:r w:rsidR="00C10AEA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we use in the Episcopal Church?  </w:t>
      </w:r>
    </w:p>
    <w:p w14:paraId="49471727" w14:textId="77777777" w:rsidR="00C10AEA" w:rsidRPr="00C10AEA" w:rsidRDefault="00C10AEA" w:rsidP="00C10A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C47EF3" w14:textId="39980E2E" w:rsidR="00C10AEA" w:rsidRPr="00C10AEA" w:rsidRDefault="00F904F4" w:rsidP="00C10AE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Nicene Cre</w:t>
      </w:r>
      <w:r>
        <w:rPr>
          <w:rFonts w:ascii="Times New Roman" w:hAnsi="Times New Roman" w:cs="Times New Roman"/>
          <w:b/>
          <w:bCs/>
          <w:sz w:val="24"/>
          <w:szCs w:val="24"/>
        </w:rPr>
        <w:t>ed</w:t>
      </w:r>
    </w:p>
    <w:p w14:paraId="1964DAEC" w14:textId="1A4865AB" w:rsidR="00C10AEA" w:rsidRDefault="00F904F4" w:rsidP="00C10AE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issued in 325 by the council of </w:t>
      </w:r>
      <w:r w:rsidR="0007092E">
        <w:rPr>
          <w:rFonts w:ascii="Times New Roman" w:hAnsi="Times New Roman" w:cs="Times New Roman"/>
          <w:sz w:val="24"/>
          <w:szCs w:val="24"/>
        </w:rPr>
        <w:t>Nicaea.</w:t>
      </w:r>
    </w:p>
    <w:p w14:paraId="558C6E2B" w14:textId="43E25680" w:rsidR="00C10AEA" w:rsidRDefault="00F904F4" w:rsidP="00C10AE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Ecumenical Council of the Church.  Called by Emperor Constantine.  Constantine wanted to settle unity in the church. Primarily to combat Arianism (Arianism denied the full divinity of Jesus Christ.  T</w:t>
      </w:r>
      <w:r>
        <w:rPr>
          <w:rFonts w:ascii="Times New Roman" w:hAnsi="Times New Roman" w:cs="Times New Roman"/>
          <w:sz w:val="24"/>
          <w:szCs w:val="24"/>
        </w:rPr>
        <w:t>he Son was not eternal but a creation of God, thus not divine.)</w:t>
      </w:r>
    </w:p>
    <w:p w14:paraId="168C8B72" w14:textId="77777777" w:rsidR="00854BA5" w:rsidRDefault="00854BA5" w:rsidP="00854BA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D1D53C0" w14:textId="048251E6" w:rsidR="00854BA5" w:rsidRPr="00854BA5" w:rsidRDefault="00F904F4" w:rsidP="00854BA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“Of one being with the Father”- is what we can see combated Arianism. Jesus and God the Father are of one substance.  Also recently translated Consubstantial.  </w:t>
      </w:r>
    </w:p>
    <w:p w14:paraId="1B45114C" w14:textId="77777777" w:rsidR="0007092E" w:rsidRDefault="0007092E" w:rsidP="000709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704A4E2" w14:textId="3B0E34FC" w:rsidR="00C10AEA" w:rsidRDefault="00F904F4" w:rsidP="00C10AE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Creed in its original form was much shorter and ended with "And in the Holy </w:t>
      </w:r>
      <w:r>
        <w:rPr>
          <w:rFonts w:ascii="Times New Roman" w:hAnsi="Times New Roman" w:cs="Times New Roman"/>
          <w:sz w:val="24"/>
          <w:szCs w:val="24"/>
        </w:rPr>
        <w:t>Spirit"- the church still needed to figure this out.</w:t>
      </w:r>
    </w:p>
    <w:p w14:paraId="2B1377F2" w14:textId="42138774" w:rsidR="0007092E" w:rsidRDefault="0007092E" w:rsidP="00070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403B38" w14:textId="356B2C77" w:rsidR="0007092E" w:rsidRDefault="00F904F4" w:rsidP="0007092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Creed that we use and call "The Nicene Creed" is actually titled the "Niceno-Constantinopolitan Creed."  This is because the Creed needed to be finalized theologically.  The form we work with was ap</w:t>
      </w:r>
      <w:r>
        <w:rPr>
          <w:rFonts w:ascii="Times New Roman" w:hAnsi="Times New Roman" w:cs="Times New Roman"/>
          <w:sz w:val="24"/>
          <w:szCs w:val="24"/>
        </w:rPr>
        <w:t xml:space="preserve">proved at the Council of Constantinople in 381. </w:t>
      </w:r>
    </w:p>
    <w:p w14:paraId="64FC43CD" w14:textId="77777777" w:rsidR="005061B5" w:rsidRPr="005061B5" w:rsidRDefault="005061B5" w:rsidP="005061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95982F" w14:textId="4A8B9F18" w:rsidR="005061B5" w:rsidRDefault="00F904F4" w:rsidP="0007092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has been associated with the Eucharist, said after the Gospel since the 5</w:t>
      </w:r>
      <w:r w:rsidRPr="005061B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century, which we do today.</w:t>
      </w:r>
    </w:p>
    <w:p w14:paraId="1BE57953" w14:textId="77777777" w:rsidR="0002124D" w:rsidRPr="0002124D" w:rsidRDefault="0002124D" w:rsidP="000212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63273F" w14:textId="26C0238D" w:rsidR="0002124D" w:rsidRDefault="00F904F4" w:rsidP="0007092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use of the Creed is seen as being a binding or unifying element to some churches.</w:t>
      </w:r>
    </w:p>
    <w:p w14:paraId="4BD419E9" w14:textId="77777777" w:rsidR="009B3722" w:rsidRPr="009B3722" w:rsidRDefault="009B3722" w:rsidP="009B37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26E962" w14:textId="0716EED1" w:rsidR="009B3722" w:rsidRDefault="00F904F4" w:rsidP="00854BA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Let’s look </w:t>
      </w:r>
      <w:r>
        <w:rPr>
          <w:rFonts w:ascii="Times New Roman" w:hAnsi="Times New Roman" w:cs="Times New Roman"/>
          <w:sz w:val="24"/>
          <w:szCs w:val="24"/>
        </w:rPr>
        <w:t>at the Creed… pg. 358 of the BCP</w:t>
      </w:r>
    </w:p>
    <w:p w14:paraId="11784826" w14:textId="77777777" w:rsidR="005061B5" w:rsidRPr="005061B5" w:rsidRDefault="005061B5" w:rsidP="005061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D46D78" w14:textId="1417056C" w:rsidR="005061B5" w:rsidRDefault="005061B5" w:rsidP="00506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5D6115" w14:textId="38D4E19B" w:rsidR="005061B5" w:rsidRDefault="005061B5" w:rsidP="00506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DFC90E" w14:textId="77777777" w:rsidR="0002124D" w:rsidRDefault="0002124D" w:rsidP="00506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F6A519" w14:textId="7D2884F9" w:rsidR="005061B5" w:rsidRDefault="005061B5" w:rsidP="00506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823CF2" w14:textId="230FC4F3" w:rsidR="005061B5" w:rsidRDefault="00F904F4" w:rsidP="005061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Baptismal Covenant/ Apostles Creed.</w:t>
      </w:r>
    </w:p>
    <w:p w14:paraId="2F037173" w14:textId="26A30F5C" w:rsidR="005061B5" w:rsidRDefault="00F904F4" w:rsidP="005061B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D2C">
        <w:rPr>
          <w:rFonts w:ascii="Times New Roman" w:hAnsi="Times New Roman" w:cs="Times New Roman"/>
          <w:b/>
          <w:bCs/>
          <w:sz w:val="24"/>
          <w:szCs w:val="24"/>
        </w:rPr>
        <w:t>Apostles Creed-</w:t>
      </w:r>
      <w:r>
        <w:rPr>
          <w:rFonts w:ascii="Times New Roman" w:hAnsi="Times New Roman" w:cs="Times New Roman"/>
          <w:sz w:val="24"/>
          <w:szCs w:val="24"/>
        </w:rPr>
        <w:t xml:space="preserve"> only used in the Western church. </w:t>
      </w:r>
      <w:r w:rsidR="0038316D">
        <w:rPr>
          <w:rFonts w:ascii="Times New Roman" w:hAnsi="Times New Roman" w:cs="Times New Roman"/>
          <w:sz w:val="24"/>
          <w:szCs w:val="24"/>
        </w:rPr>
        <w:t>In tradition, by the 4</w:t>
      </w:r>
      <w:r w:rsidR="0038316D" w:rsidRPr="0038316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8316D">
        <w:rPr>
          <w:rFonts w:ascii="Times New Roman" w:hAnsi="Times New Roman" w:cs="Times New Roman"/>
          <w:sz w:val="24"/>
          <w:szCs w:val="24"/>
        </w:rPr>
        <w:t xml:space="preserve"> century, said to be compiled jointly by the 12 Apostles. Associated with Rome and most likely came into being by way of the Old Roman Creed. </w:t>
      </w:r>
      <w:r>
        <w:rPr>
          <w:rFonts w:ascii="Times New Roman" w:hAnsi="Times New Roman" w:cs="Times New Roman"/>
          <w:sz w:val="24"/>
          <w:szCs w:val="24"/>
        </w:rPr>
        <w:t xml:space="preserve"> Used primarily in Daily Offices (morning and evening prayer) and since the Middle Ages has been used in Baptism.</w:t>
      </w:r>
    </w:p>
    <w:p w14:paraId="1D1B5C98" w14:textId="721C71E9" w:rsidR="0002124D" w:rsidRDefault="0002124D" w:rsidP="00021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AE38B" w14:textId="28C52543" w:rsidR="0002124D" w:rsidRDefault="00F904F4" w:rsidP="0002124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look at its place in Morning Prayer. BCP pg 96</w:t>
      </w:r>
    </w:p>
    <w:p w14:paraId="7FFED269" w14:textId="77777777" w:rsidR="0002124D" w:rsidRPr="0002124D" w:rsidRDefault="0002124D" w:rsidP="000212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E334585" w14:textId="7C703145" w:rsidR="0002124D" w:rsidRDefault="00F904F4" w:rsidP="0002124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Baptismal Covenant</w:t>
      </w:r>
      <w:r w:rsidR="0038316D" w:rsidRPr="0038316D">
        <w:rPr>
          <w:rFonts w:ascii="Arial" w:hAnsi="Arial" w:cs="Arial"/>
          <w:color w:val="404040"/>
          <w:sz w:val="28"/>
          <w:szCs w:val="28"/>
        </w:rPr>
        <w:t xml:space="preserve"> </w:t>
      </w:r>
      <w:r w:rsidR="0038316D" w:rsidRPr="0038316D">
        <w:rPr>
          <w:rFonts w:ascii="Times New Roman" w:hAnsi="Times New Roman" w:cs="Times New Roman"/>
          <w:sz w:val="24"/>
          <w:szCs w:val="24"/>
        </w:rPr>
        <w:t>“is widely regarded as the normative statement of what it means to follow Christ”</w:t>
      </w:r>
      <w:r w:rsidR="0038316D" w:rsidRPr="0038316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3831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316D">
        <w:rPr>
          <w:rFonts w:ascii="Times New Roman" w:hAnsi="Times New Roman" w:cs="Times New Roman"/>
          <w:sz w:val="24"/>
          <w:szCs w:val="24"/>
        </w:rPr>
        <w:t xml:space="preserve">(Armentrout) </w:t>
      </w:r>
      <w:r w:rsidRPr="00383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BCP pg. 304</w:t>
      </w:r>
      <w:r w:rsidR="0038316D">
        <w:rPr>
          <w:rFonts w:ascii="Times New Roman" w:hAnsi="Times New Roman" w:cs="Times New Roman"/>
          <w:sz w:val="24"/>
          <w:szCs w:val="24"/>
        </w:rPr>
        <w:t xml:space="preserve">- Let’s look at it.  Used in Baptism and on many major feasts to reaffirm our baptisms if there is not a baptism happening.  </w:t>
      </w:r>
    </w:p>
    <w:p w14:paraId="3BBB4AD0" w14:textId="77777777" w:rsidR="0002124D" w:rsidRPr="0002124D" w:rsidRDefault="0002124D" w:rsidP="000212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AABA57" w14:textId="5890F60A" w:rsidR="0002124D" w:rsidRDefault="00F904F4" w:rsidP="0002124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follows the three Baptismal questions of the Primitive Church.  The three sections of the Apostles Creed are used as </w:t>
      </w:r>
      <w:r w:rsidR="0038316D">
        <w:rPr>
          <w:rFonts w:ascii="Times New Roman" w:hAnsi="Times New Roman" w:cs="Times New Roman"/>
          <w:sz w:val="24"/>
          <w:szCs w:val="24"/>
        </w:rPr>
        <w:t xml:space="preserve">answers- Do you Believe in God the Father?  Do you Believe in Jesus Christ, the Son of God?  Do you believe in God the Holy Spirit? </w:t>
      </w:r>
    </w:p>
    <w:p w14:paraId="2DE5A17F" w14:textId="77777777" w:rsidR="0038316D" w:rsidRPr="0038316D" w:rsidRDefault="0038316D" w:rsidP="003831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3BD19F" w14:textId="60784D30" w:rsidR="0038316D" w:rsidRDefault="00F904F4" w:rsidP="0002124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we move past the traditional baptism questions about belief in God, we have five more questions.  All rooted in scripture.  </w:t>
      </w:r>
      <w:r w:rsidR="003D19B0">
        <w:rPr>
          <w:rFonts w:ascii="Times New Roman" w:hAnsi="Times New Roman" w:cs="Times New Roman"/>
          <w:sz w:val="24"/>
          <w:szCs w:val="24"/>
        </w:rPr>
        <w:t>With the response, "I will, with God's help."</w:t>
      </w:r>
    </w:p>
    <w:p w14:paraId="147ABC3D" w14:textId="77777777" w:rsidR="0038316D" w:rsidRPr="0038316D" w:rsidRDefault="0038316D" w:rsidP="003831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6513569" w14:textId="5A9CF98A" w:rsidR="0038316D" w:rsidRDefault="00F904F4" w:rsidP="0038316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“Will you continue in the apostles’ teaching and fellowship, in the breaking of bread, and in the prayers?” </w:t>
      </w:r>
      <w:r w:rsidR="003D19B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Acts 2:42 (</w:t>
      </w:r>
      <w:r w:rsidR="003D19B0">
        <w:rPr>
          <w:rFonts w:ascii="Times New Roman" w:hAnsi="Times New Roman" w:cs="Times New Roman"/>
          <w:sz w:val="24"/>
          <w:szCs w:val="24"/>
        </w:rPr>
        <w:t>“</w:t>
      </w:r>
      <w:r w:rsidR="003D19B0" w:rsidRPr="003D19B0">
        <w:rPr>
          <w:rFonts w:ascii="Times New Roman" w:hAnsi="Times New Roman" w:cs="Times New Roman"/>
          <w:sz w:val="24"/>
          <w:szCs w:val="24"/>
        </w:rPr>
        <w:t>They devoted themselves to the apostles’ teaching and fellowship, to the breaking of bread and the prayers.</w:t>
      </w:r>
      <w:r w:rsidR="003D19B0">
        <w:rPr>
          <w:rFonts w:ascii="Times New Roman" w:hAnsi="Times New Roman" w:cs="Times New Roman"/>
          <w:sz w:val="24"/>
          <w:szCs w:val="24"/>
        </w:rPr>
        <w:t>”)  Life in the community and Eucharist.</w:t>
      </w:r>
    </w:p>
    <w:p w14:paraId="76DD645A" w14:textId="77777777" w:rsidR="00FF1D26" w:rsidRDefault="00FF1D26" w:rsidP="00FF1D26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6F687147" w14:textId="1FBEE2A8" w:rsidR="003D19B0" w:rsidRDefault="00F904F4" w:rsidP="0038316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“Will you persevere in resisting evil, and, whenever you fall into sin, repent and return to the Lord?”  1Cor 10:13 “</w:t>
      </w:r>
      <w:r w:rsidRPr="003D19B0">
        <w:rPr>
          <w:rFonts w:ascii="Times New Roman" w:hAnsi="Times New Roman" w:cs="Times New Roman"/>
          <w:sz w:val="24"/>
          <w:szCs w:val="24"/>
        </w:rPr>
        <w:t xml:space="preserve">No testing has overtaken you that is not common to everyone. God is faithful, and he will not let you be tested beyond your </w:t>
      </w:r>
      <w:r w:rsidRPr="003D19B0">
        <w:rPr>
          <w:rFonts w:ascii="Times New Roman" w:hAnsi="Times New Roman" w:cs="Times New Roman"/>
          <w:sz w:val="24"/>
          <w:szCs w:val="24"/>
        </w:rPr>
        <w:t>strength, but with the testing he will also provide the way out so that you may be able to endure it.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FF1D26">
        <w:rPr>
          <w:rFonts w:ascii="Times New Roman" w:hAnsi="Times New Roman" w:cs="Times New Roman"/>
          <w:sz w:val="24"/>
          <w:szCs w:val="24"/>
        </w:rPr>
        <w:t xml:space="preserve">  Some things tempt us, and we may give in, but God offers us repentance and forgiveness. </w:t>
      </w:r>
    </w:p>
    <w:p w14:paraId="102654D3" w14:textId="77777777" w:rsidR="00FF1D26" w:rsidRPr="00FF1D26" w:rsidRDefault="00FF1D26" w:rsidP="00FF1D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A5C93F" w14:textId="4D24DAD9" w:rsidR="00FF1D26" w:rsidRDefault="00F904F4" w:rsidP="0038316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“Will you proclaim by word and example the Good News of God in</w:t>
      </w:r>
      <w:r>
        <w:rPr>
          <w:rFonts w:ascii="Times New Roman" w:hAnsi="Times New Roman" w:cs="Times New Roman"/>
          <w:sz w:val="24"/>
          <w:szCs w:val="24"/>
        </w:rPr>
        <w:t xml:space="preserve"> Christ?”    Mark 16:15 “</w:t>
      </w:r>
      <w:r w:rsidRPr="00FF1D26">
        <w:rPr>
          <w:rFonts w:ascii="Times New Roman" w:hAnsi="Times New Roman" w:cs="Times New Roman"/>
          <w:sz w:val="24"/>
          <w:szCs w:val="24"/>
        </w:rPr>
        <w:t>And he said to them, “Go into all the world and proclaim the good news</w:t>
      </w:r>
      <w:r w:rsidRPr="00FF1D26">
        <w:rPr>
          <w:rFonts w:ascii="Times New Roman" w:hAnsi="Times New Roman" w:cs="Times New Roman"/>
          <w:sz w:val="24"/>
          <w:szCs w:val="24"/>
          <w:vertAlign w:val="superscript"/>
        </w:rPr>
        <w:t>[</w:t>
      </w:r>
      <w:hyperlink r:id="rId8" w:anchor="fen-NRSV-24881a" w:tooltip="See footnote a" w:history="1">
        <w:r w:rsidRPr="00FF1D26">
          <w:rPr>
            <w:rStyle w:val="Hyperlink"/>
            <w:rFonts w:ascii="Times New Roman" w:hAnsi="Times New Roman" w:cs="Times New Roman"/>
            <w:sz w:val="24"/>
            <w:szCs w:val="24"/>
            <w:vertAlign w:val="superscript"/>
          </w:rPr>
          <w:t>a</w:t>
        </w:r>
      </w:hyperlink>
      <w:r w:rsidRPr="00FF1D26">
        <w:rPr>
          <w:rFonts w:ascii="Times New Roman" w:hAnsi="Times New Roman" w:cs="Times New Roman"/>
          <w:sz w:val="24"/>
          <w:szCs w:val="24"/>
          <w:vertAlign w:val="superscript"/>
        </w:rPr>
        <w:t>]</w:t>
      </w:r>
      <w:r w:rsidRPr="00FF1D26">
        <w:rPr>
          <w:rFonts w:ascii="Times New Roman" w:hAnsi="Times New Roman" w:cs="Times New Roman"/>
          <w:sz w:val="24"/>
          <w:szCs w:val="24"/>
        </w:rPr>
        <w:t> to the whole creation.</w:t>
      </w:r>
      <w:r>
        <w:rPr>
          <w:rFonts w:ascii="Times New Roman" w:hAnsi="Times New Roman" w:cs="Times New Roman"/>
          <w:sz w:val="24"/>
          <w:szCs w:val="24"/>
        </w:rPr>
        <w:t>" A</w:t>
      </w:r>
      <w:r>
        <w:rPr>
          <w:rFonts w:ascii="Times New Roman" w:hAnsi="Times New Roman" w:cs="Times New Roman"/>
          <w:sz w:val="24"/>
          <w:szCs w:val="24"/>
        </w:rPr>
        <w:t xml:space="preserve">s Jesus says, we must proclaim the Gospel.  </w:t>
      </w:r>
    </w:p>
    <w:p w14:paraId="21745F4F" w14:textId="77777777" w:rsidR="00FF1D26" w:rsidRPr="00FF1D26" w:rsidRDefault="00FF1D26" w:rsidP="00FF1D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EC8343" w14:textId="6732EE46" w:rsidR="00FF1D26" w:rsidRDefault="00F904F4" w:rsidP="0038316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“Will you seek and serve Christ in all persons, loving your neighbor as yourself?”  Matthew 22: 37-39 “</w:t>
      </w:r>
      <w:r w:rsidRPr="00FF1D26">
        <w:rPr>
          <w:rFonts w:ascii="Times New Roman" w:hAnsi="Times New Roman" w:cs="Times New Roman"/>
          <w:sz w:val="24"/>
          <w:szCs w:val="24"/>
        </w:rPr>
        <w:t>He said to him, “‘You shall love the Lord your God with all your heart, and with all your soul, and with al</w:t>
      </w:r>
      <w:r w:rsidRPr="00FF1D26">
        <w:rPr>
          <w:rFonts w:ascii="Times New Roman" w:hAnsi="Times New Roman" w:cs="Times New Roman"/>
          <w:sz w:val="24"/>
          <w:szCs w:val="24"/>
        </w:rPr>
        <w:t>l your mind.’ </w:t>
      </w:r>
      <w:r w:rsidRPr="00FF1D2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38 </w:t>
      </w:r>
      <w:r w:rsidRPr="00FF1D26">
        <w:rPr>
          <w:rFonts w:ascii="Times New Roman" w:hAnsi="Times New Roman" w:cs="Times New Roman"/>
          <w:sz w:val="24"/>
          <w:szCs w:val="24"/>
        </w:rPr>
        <w:t>This is the greatest and first commandment. </w:t>
      </w:r>
      <w:r w:rsidRPr="00FF1D2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39 </w:t>
      </w:r>
      <w:r w:rsidRPr="00FF1D26">
        <w:rPr>
          <w:rFonts w:ascii="Times New Roman" w:hAnsi="Times New Roman" w:cs="Times New Roman"/>
          <w:sz w:val="24"/>
          <w:szCs w:val="24"/>
        </w:rPr>
        <w:t>And a second is like it: ‘You shall love your neighbor as yourself.</w:t>
      </w:r>
      <w:r>
        <w:rPr>
          <w:rFonts w:ascii="Times New Roman" w:hAnsi="Times New Roman" w:cs="Times New Roman"/>
          <w:sz w:val="24"/>
          <w:szCs w:val="24"/>
        </w:rPr>
        <w:t>”  The great commandment.</w:t>
      </w:r>
    </w:p>
    <w:p w14:paraId="1DB2B048" w14:textId="77777777" w:rsidR="00FF1D26" w:rsidRPr="00FF1D26" w:rsidRDefault="00FF1D26" w:rsidP="00FF1D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7EBD763" w14:textId="0E60DF1F" w:rsidR="00FF1D26" w:rsidRDefault="00F904F4" w:rsidP="0038316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“Will you strive for justice and peace among all people, and respect the dignity of every human being?” </w:t>
      </w:r>
      <w:r w:rsidR="00EF223A">
        <w:rPr>
          <w:rFonts w:ascii="Times New Roman" w:hAnsi="Times New Roman" w:cs="Times New Roman"/>
          <w:sz w:val="24"/>
          <w:szCs w:val="24"/>
        </w:rPr>
        <w:t xml:space="preserve"> James 3: 17-18 </w:t>
      </w:r>
      <w:r w:rsidR="00EF223A" w:rsidRPr="00EF223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="00EF223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“</w:t>
      </w:r>
      <w:r w:rsidR="00EF223A" w:rsidRPr="00EF223A">
        <w:rPr>
          <w:rFonts w:ascii="Times New Roman" w:hAnsi="Times New Roman" w:cs="Times New Roman"/>
          <w:sz w:val="24"/>
          <w:szCs w:val="24"/>
        </w:rPr>
        <w:t xml:space="preserve">But the wisdom from </w:t>
      </w:r>
      <w:r w:rsidR="00EF223A" w:rsidRPr="00EF223A">
        <w:rPr>
          <w:rFonts w:ascii="Times New Roman" w:hAnsi="Times New Roman" w:cs="Times New Roman"/>
          <w:sz w:val="24"/>
          <w:szCs w:val="24"/>
        </w:rPr>
        <w:lastRenderedPageBreak/>
        <w:t>above is first pure, then peaceable, gentle, willing to yield, full of mercy and good fruits, without a trace of partiality or hypocrisy. </w:t>
      </w:r>
      <w:r w:rsidR="00EF223A" w:rsidRPr="00EF223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18 </w:t>
      </w:r>
      <w:r w:rsidR="00EF223A" w:rsidRPr="00EF223A">
        <w:rPr>
          <w:rFonts w:ascii="Times New Roman" w:hAnsi="Times New Roman" w:cs="Times New Roman"/>
          <w:sz w:val="24"/>
          <w:szCs w:val="24"/>
        </w:rPr>
        <w:t>And a harvest of righteousness is sown in peace for</w:t>
      </w:r>
      <w:r w:rsidR="00EF223A" w:rsidRPr="00EF223A">
        <w:rPr>
          <w:rFonts w:ascii="Times New Roman" w:hAnsi="Times New Roman" w:cs="Times New Roman"/>
          <w:sz w:val="24"/>
          <w:szCs w:val="24"/>
          <w:vertAlign w:val="superscript"/>
        </w:rPr>
        <w:t>[</w:t>
      </w:r>
      <w:hyperlink r:id="rId9" w:anchor="fen-NRSV-30320a" w:tooltip="See footnote a" w:history="1">
        <w:r w:rsidR="00EF223A" w:rsidRPr="00EF223A">
          <w:rPr>
            <w:rStyle w:val="Hyperlink"/>
            <w:rFonts w:ascii="Times New Roman" w:hAnsi="Times New Roman" w:cs="Times New Roman"/>
            <w:sz w:val="24"/>
            <w:szCs w:val="24"/>
            <w:vertAlign w:val="superscript"/>
          </w:rPr>
          <w:t>a</w:t>
        </w:r>
      </w:hyperlink>
      <w:r w:rsidR="00EF223A" w:rsidRPr="00EF223A">
        <w:rPr>
          <w:rFonts w:ascii="Times New Roman" w:hAnsi="Times New Roman" w:cs="Times New Roman"/>
          <w:sz w:val="24"/>
          <w:szCs w:val="24"/>
          <w:vertAlign w:val="superscript"/>
        </w:rPr>
        <w:t>]</w:t>
      </w:r>
      <w:r w:rsidR="00EF223A" w:rsidRPr="00EF223A">
        <w:rPr>
          <w:rFonts w:ascii="Times New Roman" w:hAnsi="Times New Roman" w:cs="Times New Roman"/>
          <w:sz w:val="24"/>
          <w:szCs w:val="24"/>
        </w:rPr>
        <w:t> those who make peace.</w:t>
      </w:r>
      <w:r w:rsidR="00EF223A">
        <w:rPr>
          <w:rFonts w:ascii="Times New Roman" w:hAnsi="Times New Roman" w:cs="Times New Roman"/>
          <w:sz w:val="24"/>
          <w:szCs w:val="24"/>
        </w:rPr>
        <w:t>” Luke 6:30-31 “</w:t>
      </w:r>
      <w:r w:rsidR="00EF223A" w:rsidRPr="00EF223A">
        <w:rPr>
          <w:rFonts w:ascii="Times New Roman" w:hAnsi="Times New Roman" w:cs="Times New Roman"/>
          <w:sz w:val="24"/>
          <w:szCs w:val="24"/>
        </w:rPr>
        <w:t>Give to everyone who begs from you; and if anyone takes away your goods, do not ask for them again. </w:t>
      </w:r>
      <w:r w:rsidR="00EF223A" w:rsidRPr="00EF223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31 </w:t>
      </w:r>
      <w:r w:rsidR="00EF223A" w:rsidRPr="00EF223A">
        <w:rPr>
          <w:rFonts w:ascii="Times New Roman" w:hAnsi="Times New Roman" w:cs="Times New Roman"/>
          <w:sz w:val="24"/>
          <w:szCs w:val="24"/>
        </w:rPr>
        <w:t>Do to others as you would have them do to you.</w:t>
      </w:r>
      <w:r w:rsidR="00EF223A">
        <w:rPr>
          <w:rFonts w:ascii="Times New Roman" w:hAnsi="Times New Roman" w:cs="Times New Roman"/>
          <w:sz w:val="24"/>
          <w:szCs w:val="24"/>
        </w:rPr>
        <w:t xml:space="preserve">”  Golden Rule. </w:t>
      </w:r>
    </w:p>
    <w:p w14:paraId="31E7E277" w14:textId="77777777" w:rsidR="00EF223A" w:rsidRPr="00EF223A" w:rsidRDefault="00EF223A" w:rsidP="00EF22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55C52F9" w14:textId="03C28EF2" w:rsidR="00EF223A" w:rsidRDefault="00F904F4" w:rsidP="00EF2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Creed of Saint Athanasius </w:t>
      </w:r>
      <w:r>
        <w:rPr>
          <w:rFonts w:ascii="Times New Roman" w:hAnsi="Times New Roman" w:cs="Times New Roman"/>
          <w:sz w:val="24"/>
          <w:szCs w:val="24"/>
        </w:rPr>
        <w:t>BCP pg. 864</w:t>
      </w:r>
    </w:p>
    <w:p w14:paraId="4CCEB2A8" w14:textId="30A8A5DB" w:rsidR="00EF223A" w:rsidRDefault="00EF223A" w:rsidP="00EF2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EF9FB2" w14:textId="77777777" w:rsidR="00EF223A" w:rsidRPr="00EF223A" w:rsidRDefault="00EF223A" w:rsidP="00EF2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F55558" w14:textId="77777777" w:rsidR="00CC35EE" w:rsidRPr="00CC35EE" w:rsidRDefault="00CC35EE" w:rsidP="00CC35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61ACC6" w14:textId="77777777" w:rsidR="00975907" w:rsidRPr="0007092E" w:rsidRDefault="00975907" w:rsidP="00975907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135DBCB" w14:textId="77777777" w:rsidR="00C10AEA" w:rsidRPr="00C10AEA" w:rsidRDefault="00C10AEA" w:rsidP="00C10A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E6D70F" w14:textId="3D71BBEF" w:rsidR="00C10AEA" w:rsidRPr="00C10AEA" w:rsidRDefault="00C10AEA" w:rsidP="00C10AE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C10AEA" w:rsidRPr="00C10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8C7"/>
    <w:multiLevelType w:val="hybridMultilevel"/>
    <w:tmpl w:val="1682008E"/>
    <w:lvl w:ilvl="0" w:tplc="8DF69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FE77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26EC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4E3C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C418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D87F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E59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4211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A429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E092E"/>
    <w:multiLevelType w:val="hybridMultilevel"/>
    <w:tmpl w:val="F8348FF8"/>
    <w:lvl w:ilvl="0" w:tplc="278A3DE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AC0E004C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D1CAB7E4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C5E76DA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952E266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0BCA9FC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DBCE1730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D6365B52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DCD212B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0DD43F3"/>
    <w:multiLevelType w:val="hybridMultilevel"/>
    <w:tmpl w:val="DD76B886"/>
    <w:lvl w:ilvl="0" w:tplc="644A0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868B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F29B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B20C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5A5D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0C60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2049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C2B8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8830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06C06"/>
    <w:multiLevelType w:val="hybridMultilevel"/>
    <w:tmpl w:val="0D8AA7AA"/>
    <w:lvl w:ilvl="0" w:tplc="7172B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E6A018" w:tentative="1">
      <w:start w:val="1"/>
      <w:numFmt w:val="lowerLetter"/>
      <w:lvlText w:val="%2."/>
      <w:lvlJc w:val="left"/>
      <w:pPr>
        <w:ind w:left="1440" w:hanging="360"/>
      </w:pPr>
    </w:lvl>
    <w:lvl w:ilvl="2" w:tplc="257664BC" w:tentative="1">
      <w:start w:val="1"/>
      <w:numFmt w:val="lowerRoman"/>
      <w:lvlText w:val="%3."/>
      <w:lvlJc w:val="right"/>
      <w:pPr>
        <w:ind w:left="2160" w:hanging="180"/>
      </w:pPr>
    </w:lvl>
    <w:lvl w:ilvl="3" w:tplc="FCECA7A2" w:tentative="1">
      <w:start w:val="1"/>
      <w:numFmt w:val="decimal"/>
      <w:lvlText w:val="%4."/>
      <w:lvlJc w:val="left"/>
      <w:pPr>
        <w:ind w:left="2880" w:hanging="360"/>
      </w:pPr>
    </w:lvl>
    <w:lvl w:ilvl="4" w:tplc="74881C90" w:tentative="1">
      <w:start w:val="1"/>
      <w:numFmt w:val="lowerLetter"/>
      <w:lvlText w:val="%5."/>
      <w:lvlJc w:val="left"/>
      <w:pPr>
        <w:ind w:left="3600" w:hanging="360"/>
      </w:pPr>
    </w:lvl>
    <w:lvl w:ilvl="5" w:tplc="2DEAC296" w:tentative="1">
      <w:start w:val="1"/>
      <w:numFmt w:val="lowerRoman"/>
      <w:lvlText w:val="%6."/>
      <w:lvlJc w:val="right"/>
      <w:pPr>
        <w:ind w:left="4320" w:hanging="180"/>
      </w:pPr>
    </w:lvl>
    <w:lvl w:ilvl="6" w:tplc="A69ADB9E" w:tentative="1">
      <w:start w:val="1"/>
      <w:numFmt w:val="decimal"/>
      <w:lvlText w:val="%7."/>
      <w:lvlJc w:val="left"/>
      <w:pPr>
        <w:ind w:left="5040" w:hanging="360"/>
      </w:pPr>
    </w:lvl>
    <w:lvl w:ilvl="7" w:tplc="DB865F66" w:tentative="1">
      <w:start w:val="1"/>
      <w:numFmt w:val="lowerLetter"/>
      <w:lvlText w:val="%8."/>
      <w:lvlJc w:val="left"/>
      <w:pPr>
        <w:ind w:left="5760" w:hanging="360"/>
      </w:pPr>
    </w:lvl>
    <w:lvl w:ilvl="8" w:tplc="3FB44E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008A8"/>
    <w:multiLevelType w:val="hybridMultilevel"/>
    <w:tmpl w:val="AEFA633A"/>
    <w:lvl w:ilvl="0" w:tplc="3ED4C4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306288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AB0A96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80C6DD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5B64A2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6A4188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E8EFC6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282808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5FE233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7B1"/>
    <w:rsid w:val="0002124D"/>
    <w:rsid w:val="0007092E"/>
    <w:rsid w:val="001267B1"/>
    <w:rsid w:val="0038316D"/>
    <w:rsid w:val="003A0F44"/>
    <w:rsid w:val="003D19B0"/>
    <w:rsid w:val="005061B5"/>
    <w:rsid w:val="006734B2"/>
    <w:rsid w:val="00854BA5"/>
    <w:rsid w:val="00975907"/>
    <w:rsid w:val="009B3722"/>
    <w:rsid w:val="00A203A2"/>
    <w:rsid w:val="00BF7D2C"/>
    <w:rsid w:val="00C10AEA"/>
    <w:rsid w:val="00CC35EE"/>
    <w:rsid w:val="00E24734"/>
    <w:rsid w:val="00EF223A"/>
    <w:rsid w:val="00F904F4"/>
    <w:rsid w:val="00FF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31F3F"/>
  <w15:chartTrackingRefBased/>
  <w15:docId w15:val="{E1FF355C-1DEF-468B-9232-C7ABF4D3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7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1D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1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Mark+16%3A+15-16&amp;version=NRS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biblegateway.com/passage/?search=james+3%3A+17-19&amp;version=NR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F8265DB49FCB46A91354F7134564B0" ma:contentTypeVersion="4" ma:contentTypeDescription="Create a new document." ma:contentTypeScope="" ma:versionID="a1cf6106a2afe4a06f2e14de06514844">
  <xsd:schema xmlns:xsd="http://www.w3.org/2001/XMLSchema" xmlns:xs="http://www.w3.org/2001/XMLSchema" xmlns:p="http://schemas.microsoft.com/office/2006/metadata/properties" xmlns:ns3="d3bede09-e465-482e-941b-9b10cdf68080" targetNamespace="http://schemas.microsoft.com/office/2006/metadata/properties" ma:root="true" ma:fieldsID="aa962d4e265e4e4832f06de1dc459266" ns3:_="">
    <xsd:import namespace="d3bede09-e465-482e-941b-9b10cdf680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ede09-e465-482e-941b-9b10cdf680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AC51C8-A616-4B27-812A-22F0AA6878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A01D89-9098-4550-8F41-C52FA592A5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058E9F-3BD6-4B24-B044-7267D8668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ede09-e465-482e-941b-9b10cdf68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Curate</dc:creator>
  <cp:lastModifiedBy>Curate</cp:lastModifiedBy>
  <cp:revision>2</cp:revision>
  <dcterms:created xsi:type="dcterms:W3CDTF">2021-05-24T18:26:00Z</dcterms:created>
  <dcterms:modified xsi:type="dcterms:W3CDTF">2021-05-24T18:26:00Z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0x01010065F8265DB49FCB46A91354F7134564B0</vt:lpwstr>
  </property>
</Properties>
</file>